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D" w:rsidRDefault="0000734D" w:rsidP="0000734D">
      <w:pPr>
        <w:jc w:val="center"/>
        <w:rPr>
          <w:rFonts w:ascii="Tahoma" w:hAnsi="Tahoma" w:cs="Tahoma"/>
          <w:b/>
          <w:bCs/>
          <w:u w:val="single"/>
        </w:rPr>
      </w:pPr>
      <w:bookmarkStart w:id="0" w:name="training"/>
      <w:r w:rsidRPr="0000734D">
        <w:rPr>
          <w:rFonts w:ascii="Tahoma" w:hAnsi="Tahoma" w:cs="Tahoma"/>
          <w:b/>
          <w:bCs/>
          <w:u w:val="single"/>
        </w:rPr>
        <w:t>Person Specification</w:t>
      </w:r>
    </w:p>
    <w:p w:rsidR="0000734D" w:rsidRPr="0000734D" w:rsidRDefault="0000734D" w:rsidP="0000734D">
      <w:pPr>
        <w:jc w:val="center"/>
        <w:rPr>
          <w:rFonts w:ascii="Tahoma" w:hAnsi="Tahoma" w:cs="Tahoma"/>
          <w:bCs/>
        </w:rPr>
      </w:pPr>
      <w:r w:rsidRPr="0000734D">
        <w:rPr>
          <w:rFonts w:ascii="Tahoma" w:hAnsi="Tahoma" w:cs="Tahoma"/>
          <w:bCs/>
        </w:rPr>
        <w:t>PRACTICE NURSE</w:t>
      </w:r>
    </w:p>
    <w:p w:rsidR="0000734D" w:rsidRDefault="0000734D" w:rsidP="0000734D">
      <w:pPr>
        <w:rPr>
          <w:rFonts w:ascii="Tahoma" w:hAnsi="Tahoma" w:cs="Tahoma"/>
          <w:b/>
          <w:bCs/>
        </w:rPr>
      </w:pPr>
    </w:p>
    <w:p w:rsidR="0000734D" w:rsidRDefault="0000734D" w:rsidP="0000734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Our Ethos</w:t>
      </w:r>
    </w:p>
    <w:p w:rsidR="0000734D" w:rsidRDefault="0000734D" w:rsidP="0000734D">
      <w:pPr>
        <w:jc w:val="center"/>
        <w:rPr>
          <w:rFonts w:ascii="Arial Rounded MT Bold" w:hAnsi="Arial Rounded MT Bold" w:cs="Tahoma"/>
          <w:bCs/>
          <w:i/>
        </w:rPr>
      </w:pPr>
      <w:r>
        <w:rPr>
          <w:rFonts w:ascii="Arial Rounded MT Bold" w:hAnsi="Arial Rounded MT Bold" w:cs="Tahoma"/>
          <w:bCs/>
          <w:i/>
        </w:rPr>
        <w:t>“</w:t>
      </w:r>
      <w:r w:rsidRPr="0000734D">
        <w:rPr>
          <w:rFonts w:ascii="Arial Rounded MT Bold" w:hAnsi="Arial Rounded MT Bold" w:cs="Tahoma"/>
          <w:bCs/>
          <w:i/>
        </w:rPr>
        <w:t>Providing patient with traditional values of personal, high quality, patient focused, responsive healthcare from modern premises.</w:t>
      </w:r>
      <w:r>
        <w:rPr>
          <w:rFonts w:ascii="Arial Rounded MT Bold" w:hAnsi="Arial Rounded MT Bold" w:cs="Tahoma"/>
          <w:bCs/>
          <w:i/>
        </w:rPr>
        <w:t>”</w:t>
      </w:r>
    </w:p>
    <w:p w:rsidR="0000734D" w:rsidRDefault="0000734D" w:rsidP="0000734D">
      <w:pPr>
        <w:rPr>
          <w:rFonts w:ascii="Arial Rounded MT Bold" w:hAnsi="Arial Rounded MT Bold" w:cs="Tahoma"/>
          <w:bCs/>
        </w:rPr>
      </w:pPr>
    </w:p>
    <w:p w:rsidR="0000734D" w:rsidRPr="0000734D" w:rsidRDefault="0000734D" w:rsidP="0000734D">
      <w:pPr>
        <w:rPr>
          <w:rFonts w:ascii="Arial Rounded MT Bold" w:hAnsi="Arial Rounded MT Bold" w:cs="Tahoma"/>
          <w:bCs/>
        </w:rPr>
      </w:pPr>
      <w:r>
        <w:rPr>
          <w:rFonts w:ascii="Arial Rounded MT Bold" w:hAnsi="Arial Rounded MT Bold" w:cs="Tahoma"/>
          <w:bCs/>
        </w:rPr>
        <w:t>As a member of our team we would hope that you will promote our practices values and maintain our high ‘Gold Standard’ care</w:t>
      </w:r>
    </w:p>
    <w:p w:rsidR="0000734D" w:rsidRPr="0000734D" w:rsidRDefault="0000734D" w:rsidP="0000734D">
      <w:pPr>
        <w:rPr>
          <w:rFonts w:ascii="Tahoma" w:hAnsi="Tahoma" w:cs="Tahoma"/>
          <w:b/>
          <w:bCs/>
        </w:rPr>
      </w:pPr>
    </w:p>
    <w:p w:rsidR="0000734D" w:rsidRPr="0000734D" w:rsidRDefault="0000734D" w:rsidP="0000734D">
      <w:pPr>
        <w:rPr>
          <w:rFonts w:ascii="Tahoma" w:hAnsi="Tahoma" w:cs="Tahoma"/>
          <w:b/>
          <w:bCs/>
        </w:rPr>
      </w:pPr>
      <w:r w:rsidRPr="0000734D">
        <w:rPr>
          <w:rFonts w:ascii="Tahoma" w:hAnsi="Tahoma" w:cs="Tahoma"/>
          <w:b/>
          <w:bCs/>
        </w:rPr>
        <w:t>Qualifications and training required</w:t>
      </w:r>
      <w:bookmarkEnd w:id="0"/>
    </w:p>
    <w:p w:rsidR="0000734D" w:rsidRDefault="0000734D" w:rsidP="0000734D">
      <w:pPr>
        <w:rPr>
          <w:rFonts w:ascii="Tahoma" w:hAnsi="Tahoma" w:cs="Tahoma"/>
        </w:rPr>
      </w:pPr>
      <w:r w:rsidRPr="0000734D">
        <w:rPr>
          <w:rFonts w:ascii="Tahoma" w:hAnsi="Tahoma" w:cs="Tahoma"/>
        </w:rPr>
        <w:t xml:space="preserve">You will need to be a qualified and registered nurse to work in </w:t>
      </w:r>
      <w:r>
        <w:rPr>
          <w:rFonts w:ascii="Tahoma" w:hAnsi="Tahoma" w:cs="Tahoma"/>
        </w:rPr>
        <w:t xml:space="preserve">our </w:t>
      </w:r>
      <w:r w:rsidRPr="0000734D">
        <w:rPr>
          <w:rFonts w:ascii="Tahoma" w:hAnsi="Tahoma" w:cs="Tahoma"/>
        </w:rPr>
        <w:t>general practice, and will also need to take on further training a</w:t>
      </w:r>
      <w:r>
        <w:rPr>
          <w:rFonts w:ascii="Tahoma" w:hAnsi="Tahoma" w:cs="Tahoma"/>
        </w:rPr>
        <w:t xml:space="preserve">nd education as required. </w:t>
      </w:r>
    </w:p>
    <w:p w:rsidR="0000734D" w:rsidRDefault="0000734D" w:rsidP="0000734D">
      <w:pPr>
        <w:rPr>
          <w:rFonts w:ascii="Tahoma" w:hAnsi="Tahoma" w:cs="Tahoma"/>
        </w:rPr>
      </w:pPr>
    </w:p>
    <w:p w:rsidR="0000734D" w:rsidRDefault="0000734D" w:rsidP="000073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have mandatory training course that must be completed when you start in post via our online training portal. </w:t>
      </w:r>
      <w:bookmarkStart w:id="1" w:name="_GoBack"/>
      <w:bookmarkEnd w:id="1"/>
    </w:p>
    <w:p w:rsidR="0000734D" w:rsidRDefault="0000734D" w:rsidP="0000734D">
      <w:pPr>
        <w:rPr>
          <w:rFonts w:ascii="Tahoma" w:hAnsi="Tahoma" w:cs="Tahoma"/>
        </w:rPr>
      </w:pPr>
    </w:p>
    <w:p w:rsidR="0000734D" w:rsidRPr="0000734D" w:rsidRDefault="0000734D" w:rsidP="0000734D">
      <w:pPr>
        <w:rPr>
          <w:rFonts w:ascii="Tahoma" w:hAnsi="Tahoma" w:cs="Tahoma"/>
          <w:b/>
          <w:bCs/>
        </w:rPr>
      </w:pPr>
      <w:bookmarkStart w:id="2" w:name="skills"/>
      <w:r w:rsidRPr="0000734D">
        <w:rPr>
          <w:rFonts w:ascii="Tahoma" w:hAnsi="Tahoma" w:cs="Tahoma"/>
          <w:b/>
          <w:bCs/>
        </w:rPr>
        <w:t>Key skills for practice nurses</w:t>
      </w:r>
      <w:bookmarkEnd w:id="2"/>
    </w:p>
    <w:p w:rsid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Professionalism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Flexible and adaptable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Excellent teamwork skills</w:t>
      </w:r>
      <w:r>
        <w:rPr>
          <w:rFonts w:ascii="Tahoma" w:hAnsi="Tahoma" w:cs="Tahoma"/>
        </w:rPr>
        <w:t xml:space="preserve"> and be able to support your colleague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Verbal and written communication skills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Well organised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Ability to take initiative</w:t>
      </w:r>
      <w:r>
        <w:rPr>
          <w:rFonts w:ascii="Tahoma" w:hAnsi="Tahoma" w:cs="Tahoma"/>
        </w:rPr>
        <w:t xml:space="preserve"> within practice and national protocols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Resilience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Stamina</w:t>
      </w:r>
    </w:p>
    <w:p w:rsidR="0000734D" w:rsidRP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Critical thinking and decision making</w:t>
      </w:r>
    </w:p>
    <w:p w:rsid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 w:rsidRPr="0000734D">
        <w:rPr>
          <w:rFonts w:ascii="Tahoma" w:hAnsi="Tahoma" w:cs="Tahoma"/>
        </w:rPr>
        <w:t>Offering advice</w:t>
      </w:r>
    </w:p>
    <w:p w:rsidR="0000734D" w:rsidRDefault="0000734D" w:rsidP="0000734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remain professional and courteous to our patients, visitors and colleagues</w:t>
      </w:r>
    </w:p>
    <w:p w:rsidR="00552A80" w:rsidRPr="0000734D" w:rsidRDefault="00552A80">
      <w:pPr>
        <w:rPr>
          <w:rFonts w:ascii="Tahoma" w:hAnsi="Tahoma" w:cs="Tahoma"/>
        </w:rPr>
      </w:pPr>
    </w:p>
    <w:sectPr w:rsidR="00552A80" w:rsidRPr="0000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F17"/>
    <w:multiLevelType w:val="multilevel"/>
    <w:tmpl w:val="1B3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C"/>
    <w:rsid w:val="0000734D"/>
    <w:rsid w:val="00552A80"/>
    <w:rsid w:val="006F78DD"/>
    <w:rsid w:val="00CF62AC"/>
    <w:rsid w:val="00D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0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0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5A05-7864-4BD5-A543-DB8EE478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Hannah (Elm Hayes Surgery)</dc:creator>
  <cp:keywords/>
  <dc:description/>
  <cp:lastModifiedBy>Holland Hannah (Elm Hayes Surgery)</cp:lastModifiedBy>
  <cp:revision>2</cp:revision>
  <dcterms:created xsi:type="dcterms:W3CDTF">2021-02-26T15:34:00Z</dcterms:created>
  <dcterms:modified xsi:type="dcterms:W3CDTF">2021-02-26T15:44:00Z</dcterms:modified>
</cp:coreProperties>
</file>