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D5" w:rsidRPr="005C2B3B" w:rsidRDefault="004559D5" w:rsidP="004559D5">
      <w:pPr>
        <w:rPr>
          <w:b/>
          <w:sz w:val="24"/>
          <w:szCs w:val="24"/>
        </w:rPr>
      </w:pPr>
      <w:bookmarkStart w:id="0" w:name="_GoBack"/>
      <w:bookmarkEnd w:id="0"/>
      <w:r w:rsidRPr="005C2B3B">
        <w:rPr>
          <w:b/>
          <w:sz w:val="24"/>
          <w:szCs w:val="24"/>
        </w:rPr>
        <w:t>PERSON SPECIFICATION</w:t>
      </w:r>
      <w:r w:rsidR="00917B83" w:rsidRPr="005C2B3B">
        <w:rPr>
          <w:b/>
          <w:sz w:val="24"/>
          <w:szCs w:val="24"/>
        </w:rPr>
        <w:t xml:space="preserve">:   </w:t>
      </w:r>
      <w:r w:rsidR="00D7139F">
        <w:rPr>
          <w:b/>
          <w:sz w:val="24"/>
          <w:szCs w:val="24"/>
        </w:rPr>
        <w:t xml:space="preserve">PHARMACY TECHNICIAN </w:t>
      </w:r>
      <w:r w:rsidRPr="005C2B3B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3253"/>
        <w:gridCol w:w="3155"/>
      </w:tblGrid>
      <w:tr w:rsidR="00077706" w:rsidTr="00AA1932">
        <w:tc>
          <w:tcPr>
            <w:tcW w:w="4724" w:type="dxa"/>
          </w:tcPr>
          <w:p w:rsidR="004559D5" w:rsidRPr="00917B83" w:rsidRDefault="004559D5" w:rsidP="00AA1932">
            <w:pPr>
              <w:jc w:val="center"/>
              <w:rPr>
                <w:b/>
                <w:sz w:val="24"/>
                <w:szCs w:val="24"/>
              </w:rPr>
            </w:pPr>
            <w:r w:rsidRPr="00917B83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4725" w:type="dxa"/>
          </w:tcPr>
          <w:p w:rsidR="004559D5" w:rsidRPr="00917B83" w:rsidRDefault="004559D5" w:rsidP="00AA1932">
            <w:pPr>
              <w:jc w:val="center"/>
              <w:rPr>
                <w:b/>
                <w:sz w:val="24"/>
                <w:szCs w:val="24"/>
              </w:rPr>
            </w:pPr>
            <w:r w:rsidRPr="00917B83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4725" w:type="dxa"/>
          </w:tcPr>
          <w:p w:rsidR="004559D5" w:rsidRPr="00917B83" w:rsidRDefault="004559D5" w:rsidP="00AA1932">
            <w:pPr>
              <w:jc w:val="center"/>
              <w:rPr>
                <w:b/>
                <w:sz w:val="24"/>
                <w:szCs w:val="24"/>
              </w:rPr>
            </w:pPr>
            <w:r w:rsidRPr="00917B83">
              <w:rPr>
                <w:b/>
                <w:sz w:val="24"/>
                <w:szCs w:val="24"/>
              </w:rPr>
              <w:t>DESIRABLE</w:t>
            </w:r>
          </w:p>
        </w:tc>
      </w:tr>
      <w:tr w:rsidR="00077706" w:rsidRPr="00917B83" w:rsidTr="00917B83">
        <w:trPr>
          <w:trHeight w:val="2731"/>
        </w:trPr>
        <w:tc>
          <w:tcPr>
            <w:tcW w:w="4724" w:type="dxa"/>
          </w:tcPr>
          <w:p w:rsidR="004559D5" w:rsidRPr="00917B83" w:rsidRDefault="004559D5" w:rsidP="00AA1932">
            <w:pPr>
              <w:jc w:val="center"/>
              <w:rPr>
                <w:b/>
              </w:rPr>
            </w:pPr>
          </w:p>
          <w:p w:rsidR="004559D5" w:rsidRPr="00917B83" w:rsidRDefault="004559D5" w:rsidP="00AA1932">
            <w:pPr>
              <w:jc w:val="center"/>
              <w:rPr>
                <w:b/>
              </w:rPr>
            </w:pPr>
            <w:r w:rsidRPr="00917B83">
              <w:rPr>
                <w:b/>
              </w:rPr>
              <w:t>Q</w:t>
            </w:r>
            <w:r w:rsidR="00D1660E">
              <w:rPr>
                <w:b/>
              </w:rPr>
              <w:t xml:space="preserve">ualifications and training </w:t>
            </w:r>
          </w:p>
        </w:tc>
        <w:tc>
          <w:tcPr>
            <w:tcW w:w="4725" w:type="dxa"/>
          </w:tcPr>
          <w:p w:rsidR="004559D5" w:rsidRDefault="0048512A" w:rsidP="002B35C5">
            <w:pPr>
              <w:rPr>
                <w:b/>
              </w:rPr>
            </w:pPr>
            <w:r>
              <w:rPr>
                <w:b/>
              </w:rPr>
              <w:t xml:space="preserve">Professional registration with </w:t>
            </w:r>
            <w:proofErr w:type="spellStart"/>
            <w:r>
              <w:rPr>
                <w:b/>
              </w:rPr>
              <w:t>GPhC</w:t>
            </w:r>
            <w:proofErr w:type="spellEnd"/>
          </w:p>
          <w:p w:rsidR="0048512A" w:rsidRDefault="0048512A" w:rsidP="002B35C5">
            <w:pPr>
              <w:rPr>
                <w:b/>
              </w:rPr>
            </w:pPr>
            <w:r>
              <w:rPr>
                <w:b/>
              </w:rPr>
              <w:t>BTEC/NVQ Level 3 or equivalent in Pharmaceutical Sciences</w:t>
            </w:r>
          </w:p>
          <w:p w:rsidR="0048512A" w:rsidRDefault="0048512A" w:rsidP="002B35C5">
            <w:pPr>
              <w:rPr>
                <w:b/>
              </w:rPr>
            </w:pPr>
            <w:r>
              <w:rPr>
                <w:b/>
              </w:rPr>
              <w:t xml:space="preserve">Evidence of Continued Professional Development </w:t>
            </w:r>
          </w:p>
          <w:p w:rsidR="0048512A" w:rsidRPr="00917B83" w:rsidRDefault="0048512A" w:rsidP="002B35C5">
            <w:pPr>
              <w:rPr>
                <w:b/>
              </w:rPr>
            </w:pPr>
          </w:p>
        </w:tc>
        <w:tc>
          <w:tcPr>
            <w:tcW w:w="4725" w:type="dxa"/>
          </w:tcPr>
          <w:p w:rsidR="004559D5" w:rsidRDefault="0048512A" w:rsidP="002B35C5">
            <w:pPr>
              <w:rPr>
                <w:b/>
              </w:rPr>
            </w:pPr>
            <w:r>
              <w:rPr>
                <w:b/>
              </w:rPr>
              <w:t>Experience of working as a qualified, registered pharmacy technician in primary care, community or hospital pharmacy</w:t>
            </w:r>
          </w:p>
          <w:p w:rsidR="0048512A" w:rsidRPr="00917B83" w:rsidRDefault="0048512A" w:rsidP="002B35C5">
            <w:pPr>
              <w:rPr>
                <w:b/>
              </w:rPr>
            </w:pPr>
            <w:r>
              <w:rPr>
                <w:b/>
              </w:rPr>
              <w:t>Ability to demonstrate how to influence and persuade partners of the respective merits of different options, innovations, new opportunities and challenges</w:t>
            </w:r>
          </w:p>
        </w:tc>
      </w:tr>
      <w:tr w:rsidR="00077706" w:rsidRPr="00917B83" w:rsidTr="00A752CA">
        <w:trPr>
          <w:trHeight w:val="4417"/>
        </w:trPr>
        <w:tc>
          <w:tcPr>
            <w:tcW w:w="4724" w:type="dxa"/>
          </w:tcPr>
          <w:p w:rsidR="004559D5" w:rsidRPr="00917B83" w:rsidRDefault="004559D5" w:rsidP="00AA1932">
            <w:pPr>
              <w:jc w:val="center"/>
              <w:rPr>
                <w:b/>
              </w:rPr>
            </w:pPr>
          </w:p>
          <w:p w:rsidR="004559D5" w:rsidRPr="00917B83" w:rsidRDefault="0028341E" w:rsidP="00AA193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1660E">
              <w:rPr>
                <w:b/>
              </w:rPr>
              <w:t>Experience</w:t>
            </w:r>
            <w:r w:rsidR="002B35C5">
              <w:rPr>
                <w:b/>
              </w:rPr>
              <w:t xml:space="preserve">, Knowledge </w:t>
            </w:r>
            <w:r w:rsidR="00A752CA">
              <w:rPr>
                <w:b/>
              </w:rPr>
              <w:t>and</w:t>
            </w:r>
            <w:r w:rsidR="002B35C5">
              <w:rPr>
                <w:b/>
              </w:rPr>
              <w:t xml:space="preserve"> skills</w:t>
            </w:r>
          </w:p>
        </w:tc>
        <w:tc>
          <w:tcPr>
            <w:tcW w:w="4725" w:type="dxa"/>
          </w:tcPr>
          <w:p w:rsidR="0048512A" w:rsidRPr="00917B83" w:rsidRDefault="00D1660E" w:rsidP="0048512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559D5" w:rsidRDefault="0048512A" w:rsidP="002B35C5">
            <w:pPr>
              <w:rPr>
                <w:b/>
              </w:rPr>
            </w:pPr>
            <w:r>
              <w:rPr>
                <w:b/>
              </w:rPr>
              <w:t>A</w:t>
            </w:r>
            <w:r w:rsidR="00D7139F">
              <w:rPr>
                <w:b/>
              </w:rPr>
              <w:t>n</w:t>
            </w:r>
            <w:r>
              <w:rPr>
                <w:b/>
              </w:rPr>
              <w:t xml:space="preserve"> appreciation of the NHS agenda and Government targets</w:t>
            </w:r>
          </w:p>
          <w:p w:rsidR="0048512A" w:rsidRDefault="0048512A" w:rsidP="002B35C5">
            <w:pPr>
              <w:rPr>
                <w:b/>
              </w:rPr>
            </w:pPr>
            <w:r>
              <w:rPr>
                <w:b/>
              </w:rPr>
              <w:t xml:space="preserve">Awareness of the systems to support management of patients in a primary care setting, delivering pharmaceutical input and support </w:t>
            </w:r>
          </w:p>
          <w:p w:rsidR="0048512A" w:rsidRDefault="0048512A" w:rsidP="002B35C5">
            <w:pPr>
              <w:rPr>
                <w:b/>
              </w:rPr>
            </w:pPr>
            <w:r>
              <w:rPr>
                <w:b/>
              </w:rPr>
              <w:t xml:space="preserve">Good clinical pharmacy knowledge and terminology </w:t>
            </w:r>
          </w:p>
          <w:p w:rsidR="0048512A" w:rsidRPr="00917B83" w:rsidRDefault="0048512A" w:rsidP="002B35C5">
            <w:pPr>
              <w:rPr>
                <w:b/>
              </w:rPr>
            </w:pPr>
            <w:r>
              <w:rPr>
                <w:b/>
              </w:rPr>
              <w:t>Knowledge and understanding of pharmacy law and ethics and current legislation</w:t>
            </w:r>
          </w:p>
        </w:tc>
        <w:tc>
          <w:tcPr>
            <w:tcW w:w="4725" w:type="dxa"/>
          </w:tcPr>
          <w:p w:rsidR="00077706" w:rsidRDefault="00077706" w:rsidP="00077706">
            <w:pPr>
              <w:rPr>
                <w:b/>
              </w:rPr>
            </w:pPr>
          </w:p>
          <w:p w:rsidR="0048512A" w:rsidRDefault="009D0A76" w:rsidP="00077706">
            <w:pPr>
              <w:rPr>
                <w:b/>
              </w:rPr>
            </w:pPr>
            <w:r>
              <w:rPr>
                <w:b/>
              </w:rPr>
              <w:t xml:space="preserve">Awareness of GP </w:t>
            </w:r>
            <w:r w:rsidR="0048512A">
              <w:rPr>
                <w:b/>
              </w:rPr>
              <w:t>management systems</w:t>
            </w:r>
          </w:p>
          <w:p w:rsidR="0048512A" w:rsidRDefault="0048512A" w:rsidP="00077706">
            <w:pPr>
              <w:rPr>
                <w:b/>
              </w:rPr>
            </w:pPr>
            <w:r>
              <w:rPr>
                <w:b/>
              </w:rPr>
              <w:t xml:space="preserve">An appreciation of the nature of primary care prescribing, concepts of rational prescribing and strategies for the improvement of prescribing </w:t>
            </w:r>
          </w:p>
          <w:p w:rsidR="0048512A" w:rsidRPr="00917B83" w:rsidRDefault="0048512A" w:rsidP="00077706">
            <w:pPr>
              <w:rPr>
                <w:b/>
              </w:rPr>
            </w:pPr>
            <w:r>
              <w:rPr>
                <w:b/>
              </w:rPr>
              <w:t>Understands the aims of the current healthcare policy within the PCN</w:t>
            </w:r>
          </w:p>
        </w:tc>
      </w:tr>
      <w:tr w:rsidR="00077706" w:rsidRPr="00917B83" w:rsidTr="00AA1932">
        <w:trPr>
          <w:trHeight w:val="2811"/>
        </w:trPr>
        <w:tc>
          <w:tcPr>
            <w:tcW w:w="4724" w:type="dxa"/>
          </w:tcPr>
          <w:p w:rsidR="004559D5" w:rsidRPr="00917B83" w:rsidRDefault="004559D5" w:rsidP="00AA1932">
            <w:pPr>
              <w:jc w:val="center"/>
              <w:rPr>
                <w:b/>
              </w:rPr>
            </w:pPr>
          </w:p>
          <w:p w:rsidR="004559D5" w:rsidRPr="00917B83" w:rsidRDefault="00A752CA" w:rsidP="00AA1932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4725" w:type="dxa"/>
          </w:tcPr>
          <w:p w:rsidR="0048512A" w:rsidRDefault="00A752CA" w:rsidP="00A752CA">
            <w:pPr>
              <w:rPr>
                <w:b/>
              </w:rPr>
            </w:pPr>
            <w:r w:rsidRPr="00A752CA">
              <w:rPr>
                <w:b/>
              </w:rPr>
              <w:t>Able to work under pressure</w:t>
            </w:r>
          </w:p>
          <w:p w:rsidR="000A182B" w:rsidRDefault="0048512A" w:rsidP="00A752CA">
            <w:pPr>
              <w:rPr>
                <w:b/>
              </w:rPr>
            </w:pPr>
            <w:r>
              <w:rPr>
                <w:b/>
              </w:rPr>
              <w:t>Has attention to detail</w:t>
            </w:r>
            <w:r w:rsidR="000A182B">
              <w:rPr>
                <w:b/>
              </w:rPr>
              <w:br/>
            </w:r>
            <w:r w:rsidR="00A752CA">
              <w:rPr>
                <w:b/>
              </w:rPr>
              <w:br/>
            </w:r>
            <w:r w:rsidR="000A182B">
              <w:rPr>
                <w:b/>
              </w:rPr>
              <w:t xml:space="preserve">Hard working, flexible and </w:t>
            </w:r>
            <w:r w:rsidR="00A752CA" w:rsidRPr="00A752CA">
              <w:rPr>
                <w:b/>
              </w:rPr>
              <w:t>reliabl</w:t>
            </w:r>
            <w:r w:rsidR="000A182B">
              <w:rPr>
                <w:b/>
              </w:rPr>
              <w:t>e</w:t>
            </w:r>
            <w:r>
              <w:rPr>
                <w:b/>
              </w:rPr>
              <w:t xml:space="preserve"> as part of the team</w:t>
            </w:r>
          </w:p>
          <w:p w:rsidR="004559D5" w:rsidRDefault="00586C1A" w:rsidP="00A752CA">
            <w:pPr>
              <w:rPr>
                <w:b/>
              </w:rPr>
            </w:pPr>
            <w:r>
              <w:rPr>
                <w:b/>
              </w:rPr>
              <w:t>Ability to work as part of an integrated multi-skilled team</w:t>
            </w:r>
            <w:r w:rsidR="000A182B">
              <w:rPr>
                <w:b/>
              </w:rPr>
              <w:br/>
            </w:r>
            <w:r w:rsidR="004559D5" w:rsidRPr="00917B83">
              <w:rPr>
                <w:b/>
              </w:rPr>
              <w:br/>
            </w:r>
            <w:r w:rsidR="00A752CA">
              <w:rPr>
                <w:b/>
              </w:rPr>
              <w:t xml:space="preserve">Excellent </w:t>
            </w:r>
            <w:r w:rsidR="004559D5" w:rsidRPr="00917B83">
              <w:rPr>
                <w:b/>
              </w:rPr>
              <w:t>Time management</w:t>
            </w:r>
            <w:r w:rsidR="00D7139F">
              <w:rPr>
                <w:b/>
              </w:rPr>
              <w:t xml:space="preserve"> and Communication skills </w:t>
            </w:r>
          </w:p>
          <w:p w:rsidR="00D7139F" w:rsidRDefault="00D7139F" w:rsidP="00A752CA">
            <w:pPr>
              <w:rPr>
                <w:b/>
              </w:rPr>
            </w:pPr>
            <w:r>
              <w:rPr>
                <w:b/>
              </w:rPr>
              <w:t>Excellent verbal and written communication skills coupled with the understanding of data protection and confidentiality issues</w:t>
            </w:r>
          </w:p>
          <w:p w:rsidR="0048512A" w:rsidRDefault="0048512A" w:rsidP="00A752CA">
            <w:pPr>
              <w:rPr>
                <w:b/>
              </w:rPr>
            </w:pPr>
            <w:r>
              <w:rPr>
                <w:b/>
              </w:rPr>
              <w:t xml:space="preserve">Ability to adapt to specific clinical systems with the surgery </w:t>
            </w:r>
          </w:p>
          <w:p w:rsidR="0048512A" w:rsidRPr="00917B83" w:rsidRDefault="0048512A" w:rsidP="00A752CA">
            <w:pPr>
              <w:rPr>
                <w:b/>
              </w:rPr>
            </w:pPr>
            <w:r>
              <w:rPr>
                <w:b/>
              </w:rPr>
              <w:t>Ability to use and understand Microsoft Office Package</w:t>
            </w:r>
          </w:p>
        </w:tc>
        <w:tc>
          <w:tcPr>
            <w:tcW w:w="4725" w:type="dxa"/>
          </w:tcPr>
          <w:p w:rsidR="004559D5" w:rsidRPr="00917B83" w:rsidRDefault="004559D5" w:rsidP="00A752CA">
            <w:pPr>
              <w:rPr>
                <w:b/>
              </w:rPr>
            </w:pPr>
          </w:p>
        </w:tc>
      </w:tr>
    </w:tbl>
    <w:p w:rsidR="004559D5" w:rsidRPr="00917B83" w:rsidRDefault="004559D5" w:rsidP="003F4FD4">
      <w:pPr>
        <w:rPr>
          <w:rFonts w:ascii="Arial" w:hAnsi="Arial" w:cs="Arial"/>
          <w:color w:val="595959" w:themeColor="text1" w:themeTint="A6"/>
        </w:rPr>
      </w:pPr>
    </w:p>
    <w:p w:rsidR="006027D8" w:rsidRDefault="006027D8" w:rsidP="003F4FD4">
      <w:pPr>
        <w:rPr>
          <w:rFonts w:ascii="Arial" w:hAnsi="Arial" w:cs="Arial"/>
          <w:color w:val="595959" w:themeColor="text1" w:themeTint="A6"/>
        </w:rPr>
      </w:pPr>
    </w:p>
    <w:p w:rsidR="006027D8" w:rsidRDefault="006027D8" w:rsidP="003F4FD4">
      <w:pPr>
        <w:rPr>
          <w:rFonts w:ascii="Arial" w:hAnsi="Arial" w:cs="Arial"/>
          <w:color w:val="595959" w:themeColor="text1" w:themeTint="A6"/>
        </w:rPr>
      </w:pPr>
    </w:p>
    <w:p w:rsidR="006027D8" w:rsidRPr="006027D8" w:rsidRDefault="006027D8" w:rsidP="003F4FD4">
      <w:pPr>
        <w:rPr>
          <w:rFonts w:ascii="Arial" w:hAnsi="Arial" w:cs="Arial"/>
          <w:color w:val="595959" w:themeColor="text1" w:themeTint="A6"/>
        </w:rPr>
      </w:pPr>
    </w:p>
    <w:p w:rsidR="002B1004" w:rsidRPr="006027D8" w:rsidRDefault="002B1004" w:rsidP="003F4FD4">
      <w:pPr>
        <w:rPr>
          <w:rFonts w:ascii="Arial" w:hAnsi="Arial" w:cs="Arial"/>
          <w:color w:val="595959" w:themeColor="text1" w:themeTint="A6"/>
        </w:rPr>
      </w:pPr>
    </w:p>
    <w:sectPr w:rsidR="002B1004" w:rsidRPr="006027D8" w:rsidSect="00ED2AC1">
      <w:headerReference w:type="default" r:id="rId7"/>
      <w:headerReference w:type="first" r:id="rId8"/>
      <w:pgSz w:w="11907" w:h="16840" w:code="9"/>
      <w:pgMar w:top="1950" w:right="1276" w:bottom="1701" w:left="1276" w:header="709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73" w:rsidRDefault="00724573">
      <w:r>
        <w:separator/>
      </w:r>
    </w:p>
  </w:endnote>
  <w:endnote w:type="continuationSeparator" w:id="0">
    <w:p w:rsidR="00724573" w:rsidRDefault="0072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73" w:rsidRDefault="00724573">
      <w:r>
        <w:separator/>
      </w:r>
    </w:p>
  </w:footnote>
  <w:footnote w:type="continuationSeparator" w:id="0">
    <w:p w:rsidR="00724573" w:rsidRDefault="0072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C2" w:rsidRDefault="002F61C2" w:rsidP="0099205A">
    <w:pPr>
      <w:pStyle w:val="Header"/>
      <w:tabs>
        <w:tab w:val="clear" w:pos="4320"/>
        <w:tab w:val="clear" w:pos="8640"/>
        <w:tab w:val="center" w:pos="481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B3" w:rsidRDefault="009D0A76" w:rsidP="009D0A76">
    <w:pPr>
      <w:pStyle w:val="Header"/>
      <w:tabs>
        <w:tab w:val="clear" w:pos="4320"/>
        <w:tab w:val="clear" w:pos="8640"/>
        <w:tab w:val="center" w:pos="4819"/>
      </w:tabs>
    </w:pPr>
    <w:r>
      <w:rPr>
        <w:noProof/>
        <w:color w:val="1F497D"/>
        <w:lang w:val="en-GB" w:eastAsia="en-GB"/>
      </w:rPr>
      <w:drawing>
        <wp:inline distT="0" distB="0" distL="0" distR="0" wp14:anchorId="0D40A9C1" wp14:editId="04BD027F">
          <wp:extent cx="1714500" cy="1504950"/>
          <wp:effectExtent l="0" t="0" r="0" b="0"/>
          <wp:docPr id="4" name="Picture 4" descr="3Valleys_Colour Logo_Sub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Valleys_Colour Logo_Sub Tex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21F2">
      <w:tab/>
    </w:r>
    <w:r>
      <w:rPr>
        <w:noProof/>
        <w:lang w:val="en-GB" w:eastAsia="en-GB"/>
      </w:rPr>
      <w:drawing>
        <wp:inline distT="0" distB="0" distL="0" distR="0" wp14:anchorId="424A90E0" wp14:editId="41A4CBEC">
          <wp:extent cx="1562100" cy="1562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m Hay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D5"/>
    <w:rsid w:val="000166A0"/>
    <w:rsid w:val="0003453A"/>
    <w:rsid w:val="00065C42"/>
    <w:rsid w:val="00077706"/>
    <w:rsid w:val="00087EC3"/>
    <w:rsid w:val="000A182B"/>
    <w:rsid w:val="001632F1"/>
    <w:rsid w:val="00182B68"/>
    <w:rsid w:val="001A156A"/>
    <w:rsid w:val="001A24E0"/>
    <w:rsid w:val="001B5936"/>
    <w:rsid w:val="001D1438"/>
    <w:rsid w:val="001E6D8D"/>
    <w:rsid w:val="002017F0"/>
    <w:rsid w:val="00233B82"/>
    <w:rsid w:val="0028341E"/>
    <w:rsid w:val="002B1004"/>
    <w:rsid w:val="002B2F5C"/>
    <w:rsid w:val="002B35C5"/>
    <w:rsid w:val="002F61C2"/>
    <w:rsid w:val="00326981"/>
    <w:rsid w:val="00331A36"/>
    <w:rsid w:val="0034038A"/>
    <w:rsid w:val="00346899"/>
    <w:rsid w:val="00347DBD"/>
    <w:rsid w:val="0035334A"/>
    <w:rsid w:val="003811FA"/>
    <w:rsid w:val="003F4FD4"/>
    <w:rsid w:val="0042303C"/>
    <w:rsid w:val="00447FDC"/>
    <w:rsid w:val="004559D5"/>
    <w:rsid w:val="0046264F"/>
    <w:rsid w:val="00484B4D"/>
    <w:rsid w:val="0048512A"/>
    <w:rsid w:val="004938F5"/>
    <w:rsid w:val="004C371D"/>
    <w:rsid w:val="004E5AB8"/>
    <w:rsid w:val="00512C22"/>
    <w:rsid w:val="00563D29"/>
    <w:rsid w:val="0057291A"/>
    <w:rsid w:val="00586C1A"/>
    <w:rsid w:val="005949CD"/>
    <w:rsid w:val="00596A7E"/>
    <w:rsid w:val="005B6975"/>
    <w:rsid w:val="005C2B3B"/>
    <w:rsid w:val="005C6A07"/>
    <w:rsid w:val="005E3C64"/>
    <w:rsid w:val="006027D8"/>
    <w:rsid w:val="00635D32"/>
    <w:rsid w:val="00650FE1"/>
    <w:rsid w:val="00656589"/>
    <w:rsid w:val="00692FD8"/>
    <w:rsid w:val="00696E6D"/>
    <w:rsid w:val="006A0F75"/>
    <w:rsid w:val="006A3F2C"/>
    <w:rsid w:val="006C716D"/>
    <w:rsid w:val="006D0199"/>
    <w:rsid w:val="006F42D7"/>
    <w:rsid w:val="006F53F2"/>
    <w:rsid w:val="007107B8"/>
    <w:rsid w:val="00724573"/>
    <w:rsid w:val="0076381E"/>
    <w:rsid w:val="00781E55"/>
    <w:rsid w:val="007E539B"/>
    <w:rsid w:val="007F5AB6"/>
    <w:rsid w:val="00822680"/>
    <w:rsid w:val="008435C6"/>
    <w:rsid w:val="0084732E"/>
    <w:rsid w:val="00862CC0"/>
    <w:rsid w:val="008A5C91"/>
    <w:rsid w:val="008B2433"/>
    <w:rsid w:val="008D371E"/>
    <w:rsid w:val="008E21F2"/>
    <w:rsid w:val="00917B83"/>
    <w:rsid w:val="00922AA4"/>
    <w:rsid w:val="00986F72"/>
    <w:rsid w:val="0099205A"/>
    <w:rsid w:val="009B550D"/>
    <w:rsid w:val="009C3154"/>
    <w:rsid w:val="009C65A7"/>
    <w:rsid w:val="009D0A76"/>
    <w:rsid w:val="009E188F"/>
    <w:rsid w:val="009F59B8"/>
    <w:rsid w:val="00A00601"/>
    <w:rsid w:val="00A53739"/>
    <w:rsid w:val="00A752CA"/>
    <w:rsid w:val="00AC32C8"/>
    <w:rsid w:val="00AE5EF3"/>
    <w:rsid w:val="00B22AFA"/>
    <w:rsid w:val="00B23656"/>
    <w:rsid w:val="00B37A07"/>
    <w:rsid w:val="00B639A6"/>
    <w:rsid w:val="00BA66E1"/>
    <w:rsid w:val="00BB70DB"/>
    <w:rsid w:val="00BC75CD"/>
    <w:rsid w:val="00BF05BE"/>
    <w:rsid w:val="00C224C6"/>
    <w:rsid w:val="00C54CBD"/>
    <w:rsid w:val="00C902E6"/>
    <w:rsid w:val="00CB30B3"/>
    <w:rsid w:val="00CB69E6"/>
    <w:rsid w:val="00CC53A0"/>
    <w:rsid w:val="00CF6FA5"/>
    <w:rsid w:val="00D06A25"/>
    <w:rsid w:val="00D1660E"/>
    <w:rsid w:val="00D32A55"/>
    <w:rsid w:val="00D7139F"/>
    <w:rsid w:val="00D87BBC"/>
    <w:rsid w:val="00DC430A"/>
    <w:rsid w:val="00DD4C82"/>
    <w:rsid w:val="00E153FE"/>
    <w:rsid w:val="00E16C99"/>
    <w:rsid w:val="00E226FB"/>
    <w:rsid w:val="00E2684A"/>
    <w:rsid w:val="00E26EA6"/>
    <w:rsid w:val="00E30DC2"/>
    <w:rsid w:val="00E40BD8"/>
    <w:rsid w:val="00E513D5"/>
    <w:rsid w:val="00EA207D"/>
    <w:rsid w:val="00EB257E"/>
    <w:rsid w:val="00EC0481"/>
    <w:rsid w:val="00ED2AC1"/>
    <w:rsid w:val="00EF30FD"/>
    <w:rsid w:val="00F213E8"/>
    <w:rsid w:val="00F76E3E"/>
    <w:rsid w:val="00F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9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22AA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559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9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22AA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559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3.jpg@01D6BEAC.00B088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user_data\Sarah%20C\Headed%20Paper%20St%20Chads%20&amp;%20Chilco%20May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 St Chads &amp; Chilco May 2015.dotx</Template>
  <TotalTime>9</TotalTime>
  <Pages>2</Pages>
  <Words>219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«PATIENT_Title»«PATIENT_Forename1»«PATIENT_Surname»</vt:lpstr>
    </vt:vector>
  </TitlesOfParts>
  <Company>St Chads Surgery, Midsomer Norton</Company>
  <LinksUpToDate>false</LinksUpToDate>
  <CharactersWithSpaces>1604</CharactersWithSpaces>
  <SharedDoc>false</SharedDoc>
  <HLinks>
    <vt:vector size="12" baseType="variant"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http://www.stchadsandchilcompton.org/</vt:lpwstr>
      </vt:variant>
      <vt:variant>
        <vt:lpwstr/>
      </vt:variant>
      <vt:variant>
        <vt:i4>6553695</vt:i4>
      </vt:variant>
      <vt:variant>
        <vt:i4>0</vt:i4>
      </vt:variant>
      <vt:variant>
        <vt:i4>0</vt:i4>
      </vt:variant>
      <vt:variant>
        <vt:i4>5</vt:i4>
      </vt:variant>
      <vt:variant>
        <vt:lpwstr>mailto:bne-pct.stchads@nhs.net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«PATIENT_Title»«PATIENT_Forename1»«PATIENT_Surname»</dc:title>
  <dc:creator>sarah carpenter</dc:creator>
  <cp:lastModifiedBy>Holland Hannah (Elm Hayes Surgery)</cp:lastModifiedBy>
  <cp:revision>2</cp:revision>
  <cp:lastPrinted>2020-07-12T17:03:00Z</cp:lastPrinted>
  <dcterms:created xsi:type="dcterms:W3CDTF">2020-12-02T09:56:00Z</dcterms:created>
  <dcterms:modified xsi:type="dcterms:W3CDTF">2020-12-02T09:56:00Z</dcterms:modified>
</cp:coreProperties>
</file>